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ED897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6F081862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249C4770" w14:textId="77777777" w:rsidR="004F6AA3" w:rsidRPr="00094CC5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094CC5">
        <w:rPr>
          <w:rFonts w:cs="Times New Roman"/>
          <w:b/>
          <w:color w:val="000000" w:themeColor="text1"/>
          <w:szCs w:val="24"/>
        </w:rPr>
        <w:t>To:</w:t>
      </w:r>
      <w:r w:rsidRPr="00094CC5">
        <w:rPr>
          <w:rFonts w:cs="Times New Roman"/>
          <w:color w:val="000000" w:themeColor="text1"/>
          <w:szCs w:val="24"/>
        </w:rPr>
        <w:tab/>
      </w:r>
      <w:r w:rsidR="00946232">
        <w:rPr>
          <w:rFonts w:cs="Times New Roman"/>
          <w:color w:val="000000" w:themeColor="text1"/>
          <w:szCs w:val="24"/>
        </w:rPr>
        <w:t>John Harrison</w:t>
      </w:r>
    </w:p>
    <w:p w14:paraId="1A6D5374" w14:textId="77777777" w:rsidR="004F6AA3" w:rsidRDefault="004F6AA3" w:rsidP="004F6AA3">
      <w:pPr>
        <w:spacing w:after="0" w:line="240" w:lineRule="auto"/>
        <w:ind w:left="1440"/>
        <w:jc w:val="both"/>
        <w:rPr>
          <w:rFonts w:cs="Times New Roman"/>
          <w:color w:val="000000" w:themeColor="text1"/>
          <w:szCs w:val="24"/>
        </w:rPr>
      </w:pPr>
      <w:r w:rsidRPr="00094CC5">
        <w:rPr>
          <w:rFonts w:cs="Times New Roman"/>
          <w:color w:val="000000" w:themeColor="text1"/>
          <w:szCs w:val="24"/>
        </w:rPr>
        <w:t>Legal Division</w:t>
      </w:r>
    </w:p>
    <w:p w14:paraId="6F2752B8" w14:textId="77777777" w:rsidR="00946232" w:rsidRPr="00094CC5" w:rsidRDefault="00946232" w:rsidP="004F6AA3">
      <w:pPr>
        <w:spacing w:after="0" w:line="240" w:lineRule="auto"/>
        <w:ind w:left="1440"/>
        <w:jc w:val="both"/>
        <w:rPr>
          <w:rFonts w:cs="Times New Roman"/>
          <w:color w:val="000000" w:themeColor="text1"/>
          <w:szCs w:val="24"/>
        </w:rPr>
      </w:pPr>
    </w:p>
    <w:p w14:paraId="529D44EB" w14:textId="77777777" w:rsidR="004F6AA3" w:rsidRPr="00094CC5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094CC5">
        <w:rPr>
          <w:rFonts w:cs="Times New Roman"/>
          <w:b/>
          <w:color w:val="000000" w:themeColor="text1"/>
          <w:szCs w:val="24"/>
        </w:rPr>
        <w:t>From:</w:t>
      </w:r>
      <w:r w:rsidRPr="00094CC5">
        <w:rPr>
          <w:rFonts w:cs="Times New Roman"/>
          <w:color w:val="000000" w:themeColor="text1"/>
          <w:szCs w:val="24"/>
        </w:rPr>
        <w:tab/>
      </w:r>
      <w:r w:rsidR="00946232">
        <w:rPr>
          <w:rFonts w:cs="Times New Roman"/>
          <w:color w:val="000000" w:themeColor="text1"/>
          <w:szCs w:val="24"/>
        </w:rPr>
        <w:t>Patricia Garcia</w:t>
      </w:r>
      <w:r w:rsidR="00615EA9" w:rsidRPr="00094CC5">
        <w:rPr>
          <w:rFonts w:cs="Times New Roman"/>
          <w:color w:val="000000" w:themeColor="text1"/>
          <w:szCs w:val="24"/>
        </w:rPr>
        <w:t xml:space="preserve">, Engineering Specialist </w:t>
      </w:r>
    </w:p>
    <w:p w14:paraId="7669D0BF" w14:textId="77777777" w:rsidR="004F6AA3" w:rsidRPr="00094CC5" w:rsidRDefault="004F6AA3" w:rsidP="00637ECB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</w:rPr>
      </w:pPr>
      <w:r w:rsidRPr="00094CC5">
        <w:rPr>
          <w:rFonts w:cs="Times New Roman"/>
          <w:color w:val="000000" w:themeColor="text1"/>
          <w:szCs w:val="24"/>
        </w:rPr>
        <w:tab/>
      </w:r>
      <w:r w:rsidR="00946232">
        <w:rPr>
          <w:rFonts w:cs="Times New Roman"/>
          <w:color w:val="000000" w:themeColor="text1"/>
        </w:rPr>
        <w:t>Infrastructure Division</w:t>
      </w:r>
    </w:p>
    <w:p w14:paraId="547A265F" w14:textId="77777777" w:rsidR="00637ECB" w:rsidRPr="00094CC5" w:rsidRDefault="00637ECB" w:rsidP="00637ECB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</w:rPr>
      </w:pPr>
    </w:p>
    <w:p w14:paraId="6D1EF56F" w14:textId="080DA87B" w:rsidR="004F6AA3" w:rsidRPr="00094CC5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color w:val="000000" w:themeColor="text1"/>
          <w:szCs w:val="24"/>
        </w:rPr>
      </w:pPr>
      <w:r w:rsidRPr="00094CC5">
        <w:rPr>
          <w:rFonts w:cs="Times New Roman"/>
          <w:b/>
          <w:color w:val="000000" w:themeColor="text1"/>
          <w:szCs w:val="24"/>
        </w:rPr>
        <w:t>Date:</w:t>
      </w:r>
      <w:r w:rsidRPr="00094CC5">
        <w:rPr>
          <w:rFonts w:cs="Times New Roman"/>
          <w:color w:val="000000" w:themeColor="text1"/>
          <w:szCs w:val="24"/>
        </w:rPr>
        <w:t xml:space="preserve">  </w:t>
      </w:r>
      <w:r w:rsidRPr="00094CC5">
        <w:rPr>
          <w:rFonts w:cs="Times New Roman"/>
          <w:color w:val="000000" w:themeColor="text1"/>
          <w:szCs w:val="24"/>
        </w:rPr>
        <w:tab/>
      </w:r>
      <w:r w:rsidR="00B35536">
        <w:rPr>
          <w:rFonts w:cs="Times New Roman"/>
          <w:color w:val="000000" w:themeColor="text1"/>
          <w:szCs w:val="24"/>
        </w:rPr>
        <w:t xml:space="preserve">May </w:t>
      </w:r>
      <w:r w:rsidR="00521976">
        <w:rPr>
          <w:rFonts w:cs="Times New Roman"/>
          <w:color w:val="000000" w:themeColor="text1"/>
          <w:szCs w:val="24"/>
        </w:rPr>
        <w:t>26</w:t>
      </w:r>
      <w:r w:rsidR="00B35536">
        <w:rPr>
          <w:rFonts w:cs="Times New Roman"/>
          <w:color w:val="000000" w:themeColor="text1"/>
          <w:szCs w:val="24"/>
        </w:rPr>
        <w:t>, 2020</w:t>
      </w:r>
    </w:p>
    <w:p w14:paraId="57BA84E1" w14:textId="77777777" w:rsidR="004F6AA3" w:rsidRPr="00094CC5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color w:val="000000" w:themeColor="text1"/>
          <w:szCs w:val="24"/>
        </w:rPr>
      </w:pPr>
    </w:p>
    <w:p w14:paraId="298898C3" w14:textId="6D9859F1" w:rsidR="00513326" w:rsidRPr="00094CC5" w:rsidRDefault="00513326" w:rsidP="00946232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  <w:color w:val="000000" w:themeColor="text1"/>
        </w:rPr>
      </w:pPr>
      <w:r w:rsidRPr="00094CC5">
        <w:rPr>
          <w:rFonts w:cs="Times New Roman"/>
          <w:b/>
          <w:color w:val="000000" w:themeColor="text1"/>
        </w:rPr>
        <w:t>Subject:</w:t>
      </w:r>
      <w:r w:rsidRPr="00094CC5">
        <w:rPr>
          <w:rFonts w:cs="Times New Roman"/>
          <w:b/>
          <w:color w:val="000000" w:themeColor="text1"/>
        </w:rPr>
        <w:tab/>
        <w:t>Docket No.</w:t>
      </w:r>
      <w:r w:rsidR="00303E0B" w:rsidRPr="00094CC5">
        <w:rPr>
          <w:rFonts w:cs="Times New Roman"/>
          <w:b/>
          <w:color w:val="000000" w:themeColor="text1"/>
        </w:rPr>
        <w:t xml:space="preserve"> 48714</w:t>
      </w:r>
      <w:r w:rsidRPr="00094CC5">
        <w:rPr>
          <w:rFonts w:cs="Times New Roman"/>
          <w:b/>
          <w:color w:val="000000" w:themeColor="text1"/>
        </w:rPr>
        <w:t xml:space="preserve">, </w:t>
      </w:r>
      <w:r w:rsidRPr="00094CC5">
        <w:rPr>
          <w:rFonts w:cs="Times New Roman"/>
          <w:i/>
          <w:color w:val="000000" w:themeColor="text1"/>
        </w:rPr>
        <w:t xml:space="preserve">Application of </w:t>
      </w:r>
      <w:r w:rsidR="00615EA9" w:rsidRPr="00094CC5">
        <w:rPr>
          <w:rFonts w:cs="Times New Roman"/>
          <w:bCs/>
          <w:i/>
          <w:color w:val="000000" w:themeColor="text1"/>
        </w:rPr>
        <w:t xml:space="preserve">City of </w:t>
      </w:r>
      <w:r w:rsidR="00303E0B" w:rsidRPr="00094CC5">
        <w:rPr>
          <w:rFonts w:cs="Times New Roman"/>
          <w:bCs/>
          <w:i/>
          <w:color w:val="000000" w:themeColor="text1"/>
        </w:rPr>
        <w:t xml:space="preserve">Edinburg to Amend </w:t>
      </w:r>
      <w:r w:rsidR="000126E7">
        <w:rPr>
          <w:rFonts w:cs="Times New Roman"/>
          <w:bCs/>
          <w:i/>
          <w:color w:val="000000" w:themeColor="text1"/>
        </w:rPr>
        <w:t xml:space="preserve">a </w:t>
      </w:r>
      <w:r w:rsidR="00303E0B" w:rsidRPr="00094CC5">
        <w:rPr>
          <w:rFonts w:cs="Times New Roman"/>
          <w:bCs/>
          <w:i/>
          <w:color w:val="000000" w:themeColor="text1"/>
        </w:rPr>
        <w:t xml:space="preserve">Certificate of Convenience and Necessity under Texas Water Code </w:t>
      </w:r>
      <w:r w:rsidR="00587DD4" w:rsidRPr="00094CC5">
        <w:rPr>
          <w:rFonts w:cs="Times New Roman"/>
          <w:bCs/>
          <w:color w:val="000000" w:themeColor="text1"/>
        </w:rPr>
        <w:t xml:space="preserve">§ </w:t>
      </w:r>
      <w:r w:rsidR="00303E0B" w:rsidRPr="00094CC5">
        <w:rPr>
          <w:rFonts w:cs="Times New Roman"/>
          <w:bCs/>
          <w:i/>
          <w:color w:val="000000" w:themeColor="text1"/>
        </w:rPr>
        <w:t>13.255 and Decertify a Portion of North Alamo Water Supply Corporation</w:t>
      </w:r>
      <w:r w:rsidR="000126E7">
        <w:rPr>
          <w:rFonts w:cs="Times New Roman"/>
          <w:bCs/>
          <w:i/>
          <w:color w:val="000000" w:themeColor="text1"/>
        </w:rPr>
        <w:t>’</w:t>
      </w:r>
      <w:r w:rsidR="00303E0B" w:rsidRPr="00094CC5">
        <w:rPr>
          <w:rFonts w:cs="Times New Roman"/>
          <w:bCs/>
          <w:i/>
          <w:color w:val="000000" w:themeColor="text1"/>
        </w:rPr>
        <w:t>s Service Area in Hidalgo County</w:t>
      </w:r>
    </w:p>
    <w:p w14:paraId="78592F54" w14:textId="5CEFFDE7" w:rsidR="00513326" w:rsidRDefault="00513326" w:rsidP="009462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color w:val="000000" w:themeColor="text1"/>
          <w:szCs w:val="24"/>
        </w:rPr>
      </w:pPr>
      <w:r w:rsidRPr="00227CE7">
        <w:rPr>
          <w:rFonts w:cs="Times New Roman"/>
          <w:bCs/>
          <w:color w:val="000000" w:themeColor="text1"/>
          <w:szCs w:val="24"/>
        </w:rPr>
        <w:t>On</w:t>
      </w:r>
      <w:r w:rsidR="00303E0B" w:rsidRPr="00F1210A">
        <w:rPr>
          <w:rFonts w:cs="Times New Roman"/>
          <w:bCs/>
          <w:color w:val="000000" w:themeColor="text1"/>
          <w:szCs w:val="24"/>
        </w:rPr>
        <w:t xml:space="preserve"> September 2</w:t>
      </w:r>
      <w:r w:rsidR="000126E7">
        <w:rPr>
          <w:rFonts w:cs="Times New Roman"/>
          <w:bCs/>
          <w:color w:val="000000" w:themeColor="text1"/>
          <w:szCs w:val="24"/>
        </w:rPr>
        <w:t>7</w:t>
      </w:r>
      <w:r w:rsidR="00615EA9" w:rsidRPr="00F1210A">
        <w:rPr>
          <w:rFonts w:cs="Times New Roman"/>
          <w:bCs/>
          <w:color w:val="000000" w:themeColor="text1"/>
          <w:szCs w:val="24"/>
        </w:rPr>
        <w:t>, 2018</w:t>
      </w:r>
      <w:r w:rsidRPr="00946232">
        <w:rPr>
          <w:rFonts w:cs="Times New Roman"/>
          <w:bCs/>
          <w:color w:val="000000" w:themeColor="text1"/>
          <w:szCs w:val="24"/>
        </w:rPr>
        <w:t xml:space="preserve">, 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the City of Edinburg </w:t>
      </w:r>
      <w:r w:rsidRPr="00946232">
        <w:rPr>
          <w:rFonts w:cs="Times New Roman"/>
          <w:bCs/>
          <w:color w:val="000000" w:themeColor="text1"/>
          <w:szCs w:val="24"/>
        </w:rPr>
        <w:t>(</w:t>
      </w:r>
      <w:r w:rsidR="0078025D" w:rsidRPr="00946232">
        <w:rPr>
          <w:rFonts w:cs="Times New Roman"/>
          <w:bCs/>
          <w:color w:val="000000" w:themeColor="text1"/>
          <w:szCs w:val="24"/>
        </w:rPr>
        <w:t>Edinburg</w:t>
      </w:r>
      <w:r w:rsidR="00587DD4" w:rsidRPr="00946232">
        <w:rPr>
          <w:rFonts w:cs="Times New Roman"/>
          <w:bCs/>
          <w:color w:val="000000" w:themeColor="text1"/>
          <w:szCs w:val="24"/>
        </w:rPr>
        <w:t>)</w:t>
      </w:r>
      <w:r w:rsidR="00615EA9" w:rsidRPr="00946232">
        <w:rPr>
          <w:rFonts w:cs="Times New Roman"/>
          <w:bCs/>
          <w:color w:val="000000" w:themeColor="text1"/>
          <w:szCs w:val="24"/>
        </w:rPr>
        <w:t xml:space="preserve"> </w:t>
      </w:r>
      <w:r w:rsidRPr="00946232">
        <w:rPr>
          <w:rFonts w:cs="Times New Roman"/>
          <w:bCs/>
          <w:color w:val="000000" w:themeColor="text1"/>
          <w:szCs w:val="24"/>
        </w:rPr>
        <w:t xml:space="preserve">filed an application 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to amend </w:t>
      </w:r>
      <w:r w:rsidR="00352FE1" w:rsidRPr="00946232">
        <w:rPr>
          <w:rFonts w:cs="Times New Roman"/>
          <w:bCs/>
          <w:color w:val="000000" w:themeColor="text1"/>
          <w:szCs w:val="24"/>
        </w:rPr>
        <w:t>C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ertificates of </w:t>
      </w:r>
      <w:r w:rsidR="00352FE1" w:rsidRPr="00946232">
        <w:rPr>
          <w:rFonts w:cs="Times New Roman"/>
          <w:bCs/>
          <w:color w:val="000000" w:themeColor="text1"/>
          <w:szCs w:val="24"/>
        </w:rPr>
        <w:t>C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onvenience and </w:t>
      </w:r>
      <w:r w:rsidR="00352FE1" w:rsidRPr="00946232">
        <w:rPr>
          <w:rFonts w:cs="Times New Roman"/>
          <w:bCs/>
          <w:color w:val="000000" w:themeColor="text1"/>
          <w:szCs w:val="24"/>
        </w:rPr>
        <w:t>N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ecessity </w:t>
      </w:r>
      <w:r w:rsidR="00352FE1" w:rsidRPr="00946232">
        <w:rPr>
          <w:rFonts w:cs="Times New Roman"/>
          <w:bCs/>
          <w:color w:val="000000" w:themeColor="text1"/>
          <w:szCs w:val="24"/>
        </w:rPr>
        <w:t xml:space="preserve">(CCN) </w:t>
      </w:r>
      <w:r w:rsidRPr="00946232">
        <w:rPr>
          <w:rFonts w:cs="Times New Roman"/>
          <w:bCs/>
          <w:color w:val="000000" w:themeColor="text1"/>
          <w:szCs w:val="24"/>
        </w:rPr>
        <w:t xml:space="preserve">in </w:t>
      </w:r>
      <w:r w:rsidR="00303E0B" w:rsidRPr="00946232">
        <w:rPr>
          <w:rFonts w:cs="Times New Roman"/>
          <w:bCs/>
          <w:color w:val="000000" w:themeColor="text1"/>
          <w:szCs w:val="24"/>
        </w:rPr>
        <w:t>Hidalgo</w:t>
      </w:r>
      <w:r w:rsidRPr="00946232">
        <w:rPr>
          <w:rFonts w:cs="Times New Roman"/>
          <w:bCs/>
          <w:color w:val="000000" w:themeColor="text1"/>
          <w:szCs w:val="24"/>
        </w:rPr>
        <w:t xml:space="preserve"> County, Texas, pursuant to Texas Water Code</w:t>
      </w:r>
      <w:r w:rsidR="006D34AC">
        <w:rPr>
          <w:rFonts w:cs="Times New Roman"/>
          <w:bCs/>
          <w:color w:val="000000" w:themeColor="text1"/>
          <w:szCs w:val="24"/>
        </w:rPr>
        <w:t xml:space="preserve"> </w:t>
      </w:r>
      <w:bookmarkStart w:id="0" w:name="_GoBack"/>
      <w:bookmarkEnd w:id="0"/>
      <w:r w:rsidR="006B3B17" w:rsidRPr="00946232">
        <w:rPr>
          <w:rFonts w:cs="Times New Roman"/>
          <w:bCs/>
          <w:color w:val="000000" w:themeColor="text1"/>
          <w:szCs w:val="24"/>
        </w:rPr>
        <w:t xml:space="preserve">(TWC) </w:t>
      </w:r>
      <w:r w:rsidR="00303E0B" w:rsidRPr="00946232">
        <w:rPr>
          <w:rFonts w:cs="Times New Roman"/>
          <w:bCs/>
          <w:color w:val="000000" w:themeColor="text1"/>
          <w:szCs w:val="24"/>
        </w:rPr>
        <w:t>§ 13.255</w:t>
      </w:r>
      <w:r w:rsidRPr="00946232">
        <w:rPr>
          <w:rFonts w:cs="Times New Roman"/>
          <w:bCs/>
          <w:color w:val="000000" w:themeColor="text1"/>
          <w:szCs w:val="24"/>
        </w:rPr>
        <w:t xml:space="preserve"> and 16 Tex</w:t>
      </w:r>
      <w:r w:rsidR="00521976">
        <w:rPr>
          <w:rFonts w:cs="Times New Roman"/>
          <w:bCs/>
          <w:color w:val="000000" w:themeColor="text1"/>
          <w:szCs w:val="24"/>
        </w:rPr>
        <w:t>as</w:t>
      </w:r>
      <w:r w:rsidRPr="00946232">
        <w:rPr>
          <w:rFonts w:cs="Times New Roman"/>
          <w:bCs/>
          <w:color w:val="000000" w:themeColor="text1"/>
          <w:szCs w:val="24"/>
        </w:rPr>
        <w:t xml:space="preserve"> Admin</w:t>
      </w:r>
      <w:r w:rsidR="000126E7">
        <w:rPr>
          <w:rFonts w:cs="Times New Roman"/>
          <w:bCs/>
          <w:color w:val="000000" w:themeColor="text1"/>
          <w:szCs w:val="24"/>
        </w:rPr>
        <w:t>istrative</w:t>
      </w:r>
      <w:r w:rsidRPr="00946232">
        <w:rPr>
          <w:rFonts w:cs="Times New Roman"/>
          <w:bCs/>
          <w:color w:val="000000" w:themeColor="text1"/>
          <w:szCs w:val="24"/>
        </w:rPr>
        <w:t xml:space="preserve"> Code </w:t>
      </w:r>
      <w:r w:rsidR="006B3B17" w:rsidRPr="00946232">
        <w:rPr>
          <w:rFonts w:cs="Times New Roman"/>
          <w:bCs/>
          <w:color w:val="000000" w:themeColor="text1"/>
          <w:szCs w:val="24"/>
        </w:rPr>
        <w:t xml:space="preserve">(TAC) </w:t>
      </w:r>
      <w:r w:rsidRPr="00946232">
        <w:rPr>
          <w:rFonts w:cs="Times New Roman"/>
          <w:bCs/>
          <w:color w:val="000000" w:themeColor="text1"/>
          <w:szCs w:val="24"/>
        </w:rPr>
        <w:t xml:space="preserve">§ </w:t>
      </w:r>
      <w:r w:rsidR="00587DD4" w:rsidRPr="00946232">
        <w:rPr>
          <w:rFonts w:cs="Times New Roman"/>
          <w:bCs/>
          <w:color w:val="000000" w:themeColor="text1"/>
          <w:szCs w:val="24"/>
        </w:rPr>
        <w:t>24.25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9.  Specifically, </w:t>
      </w:r>
      <w:r w:rsidR="00227CE7">
        <w:rPr>
          <w:rFonts w:cs="Times New Roman"/>
          <w:bCs/>
          <w:color w:val="000000" w:themeColor="text1"/>
          <w:szCs w:val="24"/>
        </w:rPr>
        <w:t>Edinburg</w:t>
      </w:r>
      <w:r w:rsidR="00303E0B" w:rsidRPr="00F1210A">
        <w:rPr>
          <w:rFonts w:cs="Times New Roman"/>
          <w:bCs/>
          <w:color w:val="000000" w:themeColor="text1"/>
          <w:szCs w:val="24"/>
        </w:rPr>
        <w:t xml:space="preserve"> </w:t>
      </w:r>
      <w:r w:rsidRPr="00F1210A">
        <w:rPr>
          <w:rFonts w:cs="Times New Roman"/>
          <w:bCs/>
          <w:color w:val="000000" w:themeColor="text1"/>
          <w:szCs w:val="24"/>
        </w:rPr>
        <w:t xml:space="preserve">seeks approval to 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decertify </w:t>
      </w:r>
      <w:r w:rsidR="00227CE7">
        <w:rPr>
          <w:rFonts w:cs="Times New Roman"/>
          <w:bCs/>
          <w:color w:val="000000" w:themeColor="text1"/>
          <w:szCs w:val="24"/>
        </w:rPr>
        <w:t xml:space="preserve">a portion of </w:t>
      </w:r>
      <w:r w:rsidR="00587DD4" w:rsidRPr="00F1210A">
        <w:rPr>
          <w:rFonts w:cs="Times New Roman"/>
          <w:bCs/>
          <w:color w:val="000000" w:themeColor="text1"/>
          <w:szCs w:val="24"/>
        </w:rPr>
        <w:t>North Ala</w:t>
      </w:r>
      <w:r w:rsidR="00CC327E" w:rsidRPr="00946232">
        <w:rPr>
          <w:rFonts w:cs="Times New Roman"/>
          <w:bCs/>
          <w:color w:val="000000" w:themeColor="text1"/>
          <w:szCs w:val="24"/>
        </w:rPr>
        <w:t>mo Water Supply Corporation</w:t>
      </w:r>
      <w:r w:rsidR="00227CE7">
        <w:rPr>
          <w:rFonts w:cs="Times New Roman"/>
          <w:bCs/>
          <w:color w:val="000000" w:themeColor="text1"/>
          <w:szCs w:val="24"/>
        </w:rPr>
        <w:t>’s</w:t>
      </w:r>
      <w:r w:rsidR="00CC327E" w:rsidRPr="00F1210A">
        <w:rPr>
          <w:rFonts w:cs="Times New Roman"/>
          <w:bCs/>
          <w:color w:val="000000" w:themeColor="text1"/>
          <w:szCs w:val="24"/>
        </w:rPr>
        <w:t xml:space="preserve"> (North Alamo</w:t>
      </w:r>
      <w:r w:rsidR="00587DD4" w:rsidRPr="00F1210A">
        <w:rPr>
          <w:rFonts w:cs="Times New Roman"/>
          <w:bCs/>
          <w:color w:val="000000" w:themeColor="text1"/>
          <w:szCs w:val="24"/>
        </w:rPr>
        <w:t xml:space="preserve">) </w:t>
      </w:r>
      <w:r w:rsidR="00587DD4" w:rsidRPr="00946232">
        <w:rPr>
          <w:rFonts w:cs="Times New Roman"/>
          <w:bCs/>
          <w:color w:val="000000" w:themeColor="text1"/>
          <w:szCs w:val="24"/>
        </w:rPr>
        <w:t>water CCN</w:t>
      </w:r>
      <w:r w:rsidRPr="00946232">
        <w:rPr>
          <w:rFonts w:cs="Times New Roman"/>
          <w:bCs/>
          <w:color w:val="000000" w:themeColor="text1"/>
          <w:szCs w:val="24"/>
        </w:rPr>
        <w:t xml:space="preserve"> No. </w:t>
      </w:r>
      <w:r w:rsidR="00587DD4" w:rsidRPr="00946232">
        <w:rPr>
          <w:rFonts w:cs="Times New Roman"/>
          <w:bCs/>
          <w:color w:val="000000" w:themeColor="text1"/>
          <w:szCs w:val="24"/>
        </w:rPr>
        <w:t xml:space="preserve">10553 and amend </w:t>
      </w:r>
      <w:r w:rsidR="005E370A">
        <w:rPr>
          <w:rFonts w:cs="Times New Roman"/>
          <w:bCs/>
          <w:color w:val="000000" w:themeColor="text1"/>
          <w:szCs w:val="24"/>
        </w:rPr>
        <w:t xml:space="preserve">to </w:t>
      </w:r>
      <w:r w:rsidR="00587DD4" w:rsidRPr="00946232">
        <w:rPr>
          <w:rFonts w:cs="Times New Roman"/>
          <w:bCs/>
          <w:color w:val="000000" w:themeColor="text1"/>
          <w:szCs w:val="24"/>
        </w:rPr>
        <w:t xml:space="preserve">the </w:t>
      </w:r>
      <w:r w:rsidR="00CC327E" w:rsidRPr="00946232">
        <w:rPr>
          <w:rFonts w:cs="Times New Roman"/>
          <w:bCs/>
          <w:color w:val="000000" w:themeColor="text1"/>
          <w:szCs w:val="24"/>
        </w:rPr>
        <w:t>Edinburg</w:t>
      </w:r>
      <w:r w:rsidR="00587DD4" w:rsidRPr="00946232">
        <w:rPr>
          <w:rFonts w:cs="Times New Roman"/>
          <w:bCs/>
          <w:color w:val="000000" w:themeColor="text1"/>
          <w:szCs w:val="24"/>
        </w:rPr>
        <w:t>’s CCN No. 12106</w:t>
      </w:r>
      <w:r w:rsidRPr="00946232">
        <w:rPr>
          <w:rFonts w:cs="Times New Roman"/>
          <w:bCs/>
          <w:color w:val="000000" w:themeColor="text1"/>
          <w:szCs w:val="24"/>
        </w:rPr>
        <w:t xml:space="preserve">.  </w:t>
      </w:r>
    </w:p>
    <w:p w14:paraId="10799617" w14:textId="77777777" w:rsidR="00227CE7" w:rsidRPr="00F1210A" w:rsidRDefault="00227CE7" w:rsidP="009462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color w:val="000000" w:themeColor="text1"/>
          <w:szCs w:val="24"/>
        </w:rPr>
      </w:pPr>
    </w:p>
    <w:p w14:paraId="237FAB7A" w14:textId="77777777" w:rsidR="00946232" w:rsidRPr="000838F6" w:rsidRDefault="00A84FF1" w:rsidP="009462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0838F6">
        <w:rPr>
          <w:rFonts w:cs="Times New Roman"/>
          <w:szCs w:val="24"/>
        </w:rPr>
        <w:t>Based on Staff’s review of the above referenced application, Staff recommends</w:t>
      </w:r>
      <w:r w:rsidR="007F752B" w:rsidRPr="000838F6">
        <w:rPr>
          <w:rFonts w:cs="Times New Roman"/>
          <w:szCs w:val="24"/>
        </w:rPr>
        <w:t xml:space="preserve"> that the application be found deficient and not accepted</w:t>
      </w:r>
      <w:r w:rsidRPr="000838F6">
        <w:rPr>
          <w:rFonts w:cs="Times New Roman"/>
          <w:szCs w:val="24"/>
        </w:rPr>
        <w:t xml:space="preserve"> for filing</w:t>
      </w:r>
      <w:r w:rsidR="007F752B" w:rsidRPr="000838F6">
        <w:rPr>
          <w:rFonts w:cs="Times New Roman"/>
          <w:szCs w:val="24"/>
        </w:rPr>
        <w:t xml:space="preserve"> at this time</w:t>
      </w:r>
      <w:r w:rsidR="00946232" w:rsidRPr="000838F6">
        <w:rPr>
          <w:rFonts w:cs="Times New Roman"/>
          <w:szCs w:val="24"/>
        </w:rPr>
        <w:t>.</w:t>
      </w:r>
    </w:p>
    <w:p w14:paraId="73E226DB" w14:textId="77777777" w:rsidR="00946232" w:rsidRPr="000838F6" w:rsidRDefault="00946232" w:rsidP="009462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14:paraId="14A0CB85" w14:textId="11DB0D72" w:rsidR="00946232" w:rsidRPr="000838F6" w:rsidRDefault="000838F6" w:rsidP="000838F6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Staff </w:t>
      </w:r>
      <w:r w:rsidR="00804DEC">
        <w:rPr>
          <w:rFonts w:cs="Times New Roman"/>
          <w:szCs w:val="24"/>
        </w:rPr>
        <w:t>is</w:t>
      </w:r>
      <w:r>
        <w:rPr>
          <w:rFonts w:cs="Times New Roman"/>
          <w:szCs w:val="24"/>
        </w:rPr>
        <w:t xml:space="preserve"> unable to determine if the requested areas have been annexed into Edinburg</w:t>
      </w:r>
      <w:r w:rsidR="00AF23ED">
        <w:rPr>
          <w:rFonts w:cs="Times New Roman"/>
          <w:szCs w:val="24"/>
        </w:rPr>
        <w:t xml:space="preserve"> or if Edinburg has provided notice to North Alamo of its intention to serve the requested areas as required by Commission rules.</w:t>
      </w:r>
      <w:r>
        <w:rPr>
          <w:rFonts w:cs="Times New Roman"/>
          <w:szCs w:val="24"/>
        </w:rPr>
        <w:t xml:space="preserve"> </w:t>
      </w:r>
      <w:r w:rsidR="00AF23ED">
        <w:rPr>
          <w:rFonts w:cs="Times New Roman"/>
          <w:szCs w:val="24"/>
        </w:rPr>
        <w:t>T</w:t>
      </w:r>
      <w:r>
        <w:rPr>
          <w:rFonts w:cs="Times New Roman"/>
          <w:szCs w:val="24"/>
        </w:rPr>
        <w:t>herefore</w:t>
      </w:r>
      <w:r w:rsidR="000126E7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Staff re</w:t>
      </w:r>
      <w:r w:rsidR="00AF23ED">
        <w:rPr>
          <w:rFonts w:cs="Times New Roman"/>
          <w:szCs w:val="24"/>
        </w:rPr>
        <w:t>commends</w:t>
      </w:r>
      <w:r>
        <w:rPr>
          <w:rFonts w:cs="Times New Roman"/>
          <w:szCs w:val="24"/>
        </w:rPr>
        <w:t xml:space="preserve"> th</w:t>
      </w:r>
      <w:r w:rsidR="00AF23ED">
        <w:rPr>
          <w:rFonts w:cs="Times New Roman"/>
          <w:szCs w:val="24"/>
        </w:rPr>
        <w:t>at</w:t>
      </w:r>
      <w:r>
        <w:rPr>
          <w:rFonts w:cs="Times New Roman"/>
          <w:szCs w:val="24"/>
        </w:rPr>
        <w:t xml:space="preserve"> Edinburg provide proof of annexation of the requested areas</w:t>
      </w:r>
      <w:r w:rsidR="00AF23ED">
        <w:rPr>
          <w:rFonts w:cs="Times New Roman"/>
          <w:szCs w:val="24"/>
        </w:rPr>
        <w:t xml:space="preserve"> and proof of notice to North Alamo</w:t>
      </w:r>
      <w:r>
        <w:rPr>
          <w:rFonts w:cs="Times New Roman"/>
          <w:szCs w:val="24"/>
        </w:rPr>
        <w:t xml:space="preserve">. If this documentation is not available Staff </w:t>
      </w:r>
      <w:r w:rsidRPr="000838F6">
        <w:rPr>
          <w:rFonts w:cs="Times New Roman"/>
          <w:szCs w:val="24"/>
        </w:rPr>
        <w:t>recommend</w:t>
      </w:r>
      <w:r>
        <w:rPr>
          <w:rFonts w:cs="Times New Roman"/>
          <w:szCs w:val="24"/>
        </w:rPr>
        <w:t>s</w:t>
      </w:r>
      <w:r w:rsidRPr="000838F6">
        <w:rPr>
          <w:rFonts w:cs="Times New Roman"/>
          <w:szCs w:val="24"/>
        </w:rPr>
        <w:t xml:space="preserve"> that </w:t>
      </w:r>
      <w:r>
        <w:rPr>
          <w:rFonts w:cs="Times New Roman"/>
          <w:szCs w:val="24"/>
        </w:rPr>
        <w:t>Edinburg</w:t>
      </w:r>
      <w:r w:rsidRPr="000838F6">
        <w:rPr>
          <w:rFonts w:cs="Times New Roman"/>
          <w:szCs w:val="24"/>
        </w:rPr>
        <w:t xml:space="preserve"> and N</w:t>
      </w:r>
      <w:r>
        <w:rPr>
          <w:rFonts w:cs="Times New Roman"/>
          <w:szCs w:val="24"/>
        </w:rPr>
        <w:t>orth Alamo</w:t>
      </w:r>
      <w:r w:rsidRPr="000838F6">
        <w:rPr>
          <w:rFonts w:cs="Times New Roman"/>
          <w:szCs w:val="24"/>
        </w:rPr>
        <w:t xml:space="preserve"> file an STM application</w:t>
      </w:r>
      <w:r w:rsidR="00804DEC">
        <w:rPr>
          <w:rFonts w:cs="Times New Roman"/>
          <w:szCs w:val="24"/>
        </w:rPr>
        <w:t xml:space="preserve"> for the transfer of the requested areas</w:t>
      </w:r>
      <w:r w:rsidR="000F10D3">
        <w:rPr>
          <w:rFonts w:cs="Times New Roman"/>
          <w:szCs w:val="24"/>
        </w:rPr>
        <w:t xml:space="preserve"> and related facilities</w:t>
      </w:r>
      <w:r w:rsidRPr="000838F6">
        <w:rPr>
          <w:rFonts w:cs="Times New Roman"/>
          <w:szCs w:val="24"/>
        </w:rPr>
        <w:t>.   </w:t>
      </w:r>
    </w:p>
    <w:sectPr w:rsidR="00946232" w:rsidRPr="000838F6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996"/>
    <w:multiLevelType w:val="hybridMultilevel"/>
    <w:tmpl w:val="1F927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06D4"/>
    <w:multiLevelType w:val="hybridMultilevel"/>
    <w:tmpl w:val="F38A8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91F7CA4"/>
    <w:multiLevelType w:val="hybridMultilevel"/>
    <w:tmpl w:val="CBB6C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A2F00"/>
    <w:multiLevelType w:val="hybridMultilevel"/>
    <w:tmpl w:val="EC840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644F9"/>
    <w:multiLevelType w:val="hybridMultilevel"/>
    <w:tmpl w:val="9A449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5"/>
  </w:num>
  <w:num w:numId="5">
    <w:abstractNumId w:val="11"/>
  </w:num>
  <w:num w:numId="6">
    <w:abstractNumId w:val="12"/>
  </w:num>
  <w:num w:numId="7">
    <w:abstractNumId w:val="2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 w:numId="15">
    <w:abstractNumId w:val="1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EA9"/>
    <w:rsid w:val="000126E7"/>
    <w:rsid w:val="00041029"/>
    <w:rsid w:val="00042849"/>
    <w:rsid w:val="00053749"/>
    <w:rsid w:val="000670AF"/>
    <w:rsid w:val="00067544"/>
    <w:rsid w:val="00077F41"/>
    <w:rsid w:val="000838F6"/>
    <w:rsid w:val="00094CC5"/>
    <w:rsid w:val="000D1C84"/>
    <w:rsid w:val="000F10D3"/>
    <w:rsid w:val="000F2955"/>
    <w:rsid w:val="00106099"/>
    <w:rsid w:val="00123DE2"/>
    <w:rsid w:val="00130455"/>
    <w:rsid w:val="001318EF"/>
    <w:rsid w:val="00143AC2"/>
    <w:rsid w:val="00143DB2"/>
    <w:rsid w:val="00161412"/>
    <w:rsid w:val="00174ACC"/>
    <w:rsid w:val="00193BA5"/>
    <w:rsid w:val="001B5C7E"/>
    <w:rsid w:val="00216DFE"/>
    <w:rsid w:val="00227CE7"/>
    <w:rsid w:val="00250B33"/>
    <w:rsid w:val="00267070"/>
    <w:rsid w:val="00276D86"/>
    <w:rsid w:val="002A7DB5"/>
    <w:rsid w:val="002B434D"/>
    <w:rsid w:val="002C753C"/>
    <w:rsid w:val="00303E0B"/>
    <w:rsid w:val="00327CA3"/>
    <w:rsid w:val="00331991"/>
    <w:rsid w:val="00346362"/>
    <w:rsid w:val="00351185"/>
    <w:rsid w:val="00352FE1"/>
    <w:rsid w:val="00353575"/>
    <w:rsid w:val="00357F48"/>
    <w:rsid w:val="00390F21"/>
    <w:rsid w:val="003F15CD"/>
    <w:rsid w:val="003F3E3E"/>
    <w:rsid w:val="003F4600"/>
    <w:rsid w:val="004020C2"/>
    <w:rsid w:val="004051FB"/>
    <w:rsid w:val="004170B0"/>
    <w:rsid w:val="004233D3"/>
    <w:rsid w:val="00450AF8"/>
    <w:rsid w:val="00453682"/>
    <w:rsid w:val="00455674"/>
    <w:rsid w:val="00476101"/>
    <w:rsid w:val="00477799"/>
    <w:rsid w:val="004B2297"/>
    <w:rsid w:val="004E3C5A"/>
    <w:rsid w:val="004E518E"/>
    <w:rsid w:val="004F6AA3"/>
    <w:rsid w:val="00513326"/>
    <w:rsid w:val="00521976"/>
    <w:rsid w:val="00573FDB"/>
    <w:rsid w:val="00583A50"/>
    <w:rsid w:val="00587DD4"/>
    <w:rsid w:val="005D16C1"/>
    <w:rsid w:val="005E370A"/>
    <w:rsid w:val="006057DD"/>
    <w:rsid w:val="00615EA9"/>
    <w:rsid w:val="00623EEC"/>
    <w:rsid w:val="0063016E"/>
    <w:rsid w:val="00637ECB"/>
    <w:rsid w:val="006514EA"/>
    <w:rsid w:val="0066268B"/>
    <w:rsid w:val="0066766C"/>
    <w:rsid w:val="00681B52"/>
    <w:rsid w:val="006B3B17"/>
    <w:rsid w:val="006D34AC"/>
    <w:rsid w:val="006D5CA8"/>
    <w:rsid w:val="006E09F2"/>
    <w:rsid w:val="00724795"/>
    <w:rsid w:val="00725E48"/>
    <w:rsid w:val="00761F73"/>
    <w:rsid w:val="007702DA"/>
    <w:rsid w:val="0078025D"/>
    <w:rsid w:val="007B19B6"/>
    <w:rsid w:val="007C26FE"/>
    <w:rsid w:val="007C6A4C"/>
    <w:rsid w:val="007D2D3E"/>
    <w:rsid w:val="007D431D"/>
    <w:rsid w:val="007E3AF7"/>
    <w:rsid w:val="007F1764"/>
    <w:rsid w:val="007F68EB"/>
    <w:rsid w:val="007F752B"/>
    <w:rsid w:val="00804DEC"/>
    <w:rsid w:val="00806227"/>
    <w:rsid w:val="00847C51"/>
    <w:rsid w:val="00881606"/>
    <w:rsid w:val="00892516"/>
    <w:rsid w:val="00895B1A"/>
    <w:rsid w:val="008A6233"/>
    <w:rsid w:val="008B0EBB"/>
    <w:rsid w:val="008C1BE8"/>
    <w:rsid w:val="008E6E38"/>
    <w:rsid w:val="008F6949"/>
    <w:rsid w:val="009136AC"/>
    <w:rsid w:val="009349D1"/>
    <w:rsid w:val="00946232"/>
    <w:rsid w:val="00961E55"/>
    <w:rsid w:val="009A006E"/>
    <w:rsid w:val="009A6057"/>
    <w:rsid w:val="009A6376"/>
    <w:rsid w:val="009C364A"/>
    <w:rsid w:val="009D07D2"/>
    <w:rsid w:val="009E01E6"/>
    <w:rsid w:val="009E1F93"/>
    <w:rsid w:val="009F0A70"/>
    <w:rsid w:val="00A0158B"/>
    <w:rsid w:val="00A2684E"/>
    <w:rsid w:val="00A43499"/>
    <w:rsid w:val="00A43EE3"/>
    <w:rsid w:val="00A52EA7"/>
    <w:rsid w:val="00A74036"/>
    <w:rsid w:val="00A84FF1"/>
    <w:rsid w:val="00A86D92"/>
    <w:rsid w:val="00AA471E"/>
    <w:rsid w:val="00AC43DE"/>
    <w:rsid w:val="00AD683A"/>
    <w:rsid w:val="00AF23ED"/>
    <w:rsid w:val="00B074B6"/>
    <w:rsid w:val="00B256B5"/>
    <w:rsid w:val="00B34668"/>
    <w:rsid w:val="00B35536"/>
    <w:rsid w:val="00B846B2"/>
    <w:rsid w:val="00B85431"/>
    <w:rsid w:val="00B926A2"/>
    <w:rsid w:val="00BB1147"/>
    <w:rsid w:val="00BD3178"/>
    <w:rsid w:val="00BE2266"/>
    <w:rsid w:val="00C13376"/>
    <w:rsid w:val="00C13765"/>
    <w:rsid w:val="00C26E2D"/>
    <w:rsid w:val="00C34E84"/>
    <w:rsid w:val="00C50A0C"/>
    <w:rsid w:val="00C706B3"/>
    <w:rsid w:val="00C87617"/>
    <w:rsid w:val="00C904EA"/>
    <w:rsid w:val="00C94E47"/>
    <w:rsid w:val="00CA3E79"/>
    <w:rsid w:val="00CB00CD"/>
    <w:rsid w:val="00CC327E"/>
    <w:rsid w:val="00CC581A"/>
    <w:rsid w:val="00CF284A"/>
    <w:rsid w:val="00D57867"/>
    <w:rsid w:val="00D60565"/>
    <w:rsid w:val="00D747D6"/>
    <w:rsid w:val="00DD2D4D"/>
    <w:rsid w:val="00DD3A7B"/>
    <w:rsid w:val="00DD6244"/>
    <w:rsid w:val="00DF5536"/>
    <w:rsid w:val="00E11BAD"/>
    <w:rsid w:val="00EA0B92"/>
    <w:rsid w:val="00EB410E"/>
    <w:rsid w:val="00EB7542"/>
    <w:rsid w:val="00EC125B"/>
    <w:rsid w:val="00EE68E6"/>
    <w:rsid w:val="00F03571"/>
    <w:rsid w:val="00F1210A"/>
    <w:rsid w:val="00F14ECC"/>
    <w:rsid w:val="00F310C3"/>
    <w:rsid w:val="00F41E3E"/>
    <w:rsid w:val="00F42274"/>
    <w:rsid w:val="00F55A5C"/>
    <w:rsid w:val="00F57085"/>
    <w:rsid w:val="00F605E8"/>
    <w:rsid w:val="00FA5C4A"/>
    <w:rsid w:val="00FB6FFC"/>
    <w:rsid w:val="00FC6411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0F814"/>
  <w15:chartTrackingRefBased/>
  <w15:docId w15:val="{01AFF3FA-3B41-4518-84AC-17784FAD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nglish\Documents\CCN%20STM%20TOOLS\STM%20Sufficiency%20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STM Sufficiency Memo</Template>
  <TotalTime>30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English, Elisabeth</dc:creator>
  <cp:keywords/>
  <dc:description/>
  <cp:lastModifiedBy>Harrison, John</cp:lastModifiedBy>
  <cp:revision>9</cp:revision>
  <dcterms:created xsi:type="dcterms:W3CDTF">2020-05-11T14:41:00Z</dcterms:created>
  <dcterms:modified xsi:type="dcterms:W3CDTF">2020-05-26T16:28:00Z</dcterms:modified>
</cp:coreProperties>
</file>